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B7" w:rsidRDefault="000C52B7" w:rsidP="000C52B7">
      <w:pPr>
        <w:jc w:val="center"/>
        <w:rPr>
          <w:b/>
          <w:u w:val="single"/>
        </w:rPr>
      </w:pPr>
      <w:r>
        <w:rPr>
          <w:b/>
          <w:u w:val="single"/>
        </w:rPr>
        <w:t xml:space="preserve">About the Faculty </w:t>
      </w:r>
    </w:p>
    <w:p w:rsidR="000C52B7" w:rsidRPr="000F1F06" w:rsidRDefault="000C52B7" w:rsidP="000C52B7">
      <w:pPr>
        <w:spacing w:line="253" w:lineRule="atLeast"/>
        <w:rPr>
          <w:rFonts w:eastAsia="Times New Roman" w:cs="Times New Roman"/>
          <w:color w:val="000000"/>
          <w:sz w:val="24"/>
          <w:szCs w:val="24"/>
        </w:rPr>
      </w:pPr>
      <w:r w:rsidRPr="000F1F06">
        <w:rPr>
          <w:rFonts w:eastAsia="Times New Roman" w:cs="Times New Roman"/>
          <w:color w:val="000000"/>
          <w:sz w:val="24"/>
          <w:szCs w:val="24"/>
        </w:rPr>
        <w:t xml:space="preserve">PAMELA GREENFIELD is the founder of Greenfield Planning Group, LLC.  Attorney Greenfield’s roots are in elder law and long-term care planning for senior citizens.  She has a passion for helping seniors and their loved ones navigate through the continuum of care as they age and advising them on how to properly finance their options.  Attorney Greenfield focuses her practice in elder law, asset protection planning and complex </w:t>
      </w:r>
      <w:proofErr w:type="spellStart"/>
      <w:r w:rsidRPr="000F1F06">
        <w:rPr>
          <w:rFonts w:eastAsia="Times New Roman" w:cs="Times New Roman"/>
          <w:color w:val="000000"/>
          <w:sz w:val="24"/>
          <w:szCs w:val="24"/>
        </w:rPr>
        <w:t>MassHealth</w:t>
      </w:r>
      <w:proofErr w:type="spellEnd"/>
      <w:r w:rsidRPr="000F1F06">
        <w:rPr>
          <w:rFonts w:eastAsia="Times New Roman" w:cs="Times New Roman"/>
          <w:color w:val="000000"/>
          <w:sz w:val="24"/>
          <w:szCs w:val="24"/>
        </w:rPr>
        <w:t xml:space="preserve"> applications and appeals.  She additionally represents families and skilled nursing facilities in guardianship and conservatorship matters as well as probate and estate administration.</w:t>
      </w:r>
    </w:p>
    <w:p w:rsidR="000C52B7" w:rsidRPr="000F1F06" w:rsidRDefault="000C52B7" w:rsidP="000C52B7">
      <w:pPr>
        <w:spacing w:line="253" w:lineRule="atLeast"/>
        <w:rPr>
          <w:rFonts w:eastAsia="Times New Roman" w:cs="Times New Roman"/>
          <w:color w:val="000000"/>
          <w:sz w:val="24"/>
          <w:szCs w:val="24"/>
        </w:rPr>
      </w:pPr>
      <w:r w:rsidRPr="000F1F06">
        <w:rPr>
          <w:rFonts w:eastAsia="Times New Roman" w:cs="Times New Roman"/>
          <w:color w:val="000000"/>
          <w:sz w:val="24"/>
          <w:szCs w:val="24"/>
        </w:rPr>
        <w:t>Attorney Greenfield is also an estate planning attorney for clients of all ages.  She is especially connected to her clients with young children because she is a working mom of two boys and understands the financial and emotional challenges new parents face.  She prides herself in simple yet complete, cost-effective estate planning for all of her clients–young and old.</w:t>
      </w:r>
    </w:p>
    <w:p w:rsidR="000C52B7" w:rsidRPr="000F1F06" w:rsidRDefault="000C52B7" w:rsidP="000C52B7">
      <w:pPr>
        <w:spacing w:line="253" w:lineRule="atLeast"/>
        <w:rPr>
          <w:rFonts w:eastAsia="Times New Roman" w:cs="Times New Roman"/>
          <w:color w:val="000000"/>
          <w:sz w:val="24"/>
          <w:szCs w:val="24"/>
        </w:rPr>
      </w:pPr>
      <w:r w:rsidRPr="000F1F06">
        <w:rPr>
          <w:rFonts w:eastAsia="Times New Roman" w:cs="Times New Roman"/>
          <w:color w:val="000000"/>
          <w:sz w:val="24"/>
          <w:szCs w:val="24"/>
        </w:rPr>
        <w:t xml:space="preserve">Prior to opening GPG in July 2018, Attorney Greenfield headed up the elder law department at Samuel, </w:t>
      </w:r>
      <w:proofErr w:type="spellStart"/>
      <w:r w:rsidRPr="000F1F06">
        <w:rPr>
          <w:rFonts w:eastAsia="Times New Roman" w:cs="Times New Roman"/>
          <w:color w:val="000000"/>
          <w:sz w:val="24"/>
          <w:szCs w:val="24"/>
        </w:rPr>
        <w:t>Sayward</w:t>
      </w:r>
      <w:proofErr w:type="spellEnd"/>
      <w:r w:rsidRPr="000F1F06">
        <w:rPr>
          <w:rFonts w:eastAsia="Times New Roman" w:cs="Times New Roman"/>
          <w:color w:val="000000"/>
          <w:sz w:val="24"/>
          <w:szCs w:val="24"/>
        </w:rPr>
        <w:t xml:space="preserve"> and Baler, LLC in Dedham, Massachusetts, where she continues to see clients and serve as of counsel to the firm.  Prior to joining Samuel, </w:t>
      </w:r>
      <w:proofErr w:type="spellStart"/>
      <w:r w:rsidRPr="000F1F06">
        <w:rPr>
          <w:rFonts w:eastAsia="Times New Roman" w:cs="Times New Roman"/>
          <w:color w:val="000000"/>
          <w:sz w:val="24"/>
          <w:szCs w:val="24"/>
        </w:rPr>
        <w:t>Sayward</w:t>
      </w:r>
      <w:proofErr w:type="spellEnd"/>
      <w:r w:rsidRPr="000F1F06">
        <w:rPr>
          <w:rFonts w:eastAsia="Times New Roman" w:cs="Times New Roman"/>
          <w:color w:val="000000"/>
          <w:sz w:val="24"/>
          <w:szCs w:val="24"/>
        </w:rPr>
        <w:t xml:space="preserve"> and Baler in 2015, Attorney Greenfield practiced at </w:t>
      </w:r>
      <w:proofErr w:type="spellStart"/>
      <w:r w:rsidRPr="000F1F06">
        <w:rPr>
          <w:rFonts w:eastAsia="Times New Roman" w:cs="Times New Roman"/>
          <w:color w:val="000000"/>
          <w:sz w:val="24"/>
          <w:szCs w:val="24"/>
        </w:rPr>
        <w:t>Oalican</w:t>
      </w:r>
      <w:proofErr w:type="spellEnd"/>
      <w:r w:rsidRPr="000F1F06">
        <w:rPr>
          <w:rFonts w:eastAsia="Times New Roman" w:cs="Times New Roman"/>
          <w:color w:val="000000"/>
          <w:sz w:val="24"/>
          <w:szCs w:val="24"/>
        </w:rPr>
        <w:t xml:space="preserve"> Law Group, LLC (formerly Cohen &amp; </w:t>
      </w:r>
      <w:proofErr w:type="spellStart"/>
      <w:r w:rsidRPr="000F1F06">
        <w:rPr>
          <w:rFonts w:eastAsia="Times New Roman" w:cs="Times New Roman"/>
          <w:color w:val="000000"/>
          <w:sz w:val="24"/>
          <w:szCs w:val="24"/>
        </w:rPr>
        <w:t>Oalican</w:t>
      </w:r>
      <w:proofErr w:type="spellEnd"/>
      <w:r w:rsidRPr="000F1F06">
        <w:rPr>
          <w:rFonts w:eastAsia="Times New Roman" w:cs="Times New Roman"/>
          <w:color w:val="000000"/>
          <w:sz w:val="24"/>
          <w:szCs w:val="24"/>
        </w:rPr>
        <w:t>, LLP) since 2007.  She received her law degree from New England School of Law and her J.B.A. with distinction from the University of Wisconsin-Madison, wh</w:t>
      </w:r>
      <w:r w:rsidR="001D1314">
        <w:rPr>
          <w:rFonts w:eastAsia="Times New Roman" w:cs="Times New Roman"/>
          <w:color w:val="000000"/>
          <w:sz w:val="24"/>
          <w:szCs w:val="24"/>
        </w:rPr>
        <w:t xml:space="preserve">ere she majored in journalism. </w:t>
      </w:r>
    </w:p>
    <w:p w:rsidR="000C52B7" w:rsidRDefault="000C52B7" w:rsidP="000C52B7">
      <w:pPr>
        <w:spacing w:after="0" w:line="240" w:lineRule="auto"/>
        <w:rPr>
          <w:rFonts w:eastAsia="Times New Roman" w:cs="Times New Roman"/>
          <w:color w:val="000000"/>
          <w:sz w:val="24"/>
          <w:szCs w:val="24"/>
        </w:rPr>
      </w:pPr>
      <w:r w:rsidRPr="000F1F06">
        <w:rPr>
          <w:rFonts w:eastAsia="Times New Roman" w:cs="Times New Roman"/>
          <w:color w:val="000000"/>
          <w:sz w:val="24"/>
          <w:szCs w:val="24"/>
        </w:rPr>
        <w:t xml:space="preserve">PATRICIA KEANE MARTIN is a partner at </w:t>
      </w:r>
      <w:proofErr w:type="spellStart"/>
      <w:r w:rsidRPr="000F1F06">
        <w:rPr>
          <w:rFonts w:eastAsia="Times New Roman" w:cs="Times New Roman"/>
          <w:color w:val="000000"/>
          <w:sz w:val="24"/>
          <w:szCs w:val="24"/>
        </w:rPr>
        <w:t>Seegel</w:t>
      </w:r>
      <w:proofErr w:type="spellEnd"/>
      <w:r w:rsidRPr="000F1F06">
        <w:rPr>
          <w:rFonts w:eastAsia="Times New Roman" w:cs="Times New Roman"/>
          <w:color w:val="000000"/>
          <w:sz w:val="24"/>
          <w:szCs w:val="24"/>
        </w:rPr>
        <w:t xml:space="preserve"> </w:t>
      </w:r>
      <w:proofErr w:type="spellStart"/>
      <w:r w:rsidRPr="000F1F06">
        <w:rPr>
          <w:rFonts w:eastAsia="Times New Roman" w:cs="Times New Roman"/>
          <w:color w:val="000000"/>
          <w:sz w:val="24"/>
          <w:szCs w:val="24"/>
        </w:rPr>
        <w:t>Lipshutz</w:t>
      </w:r>
      <w:proofErr w:type="spellEnd"/>
      <w:r w:rsidRPr="000F1F06">
        <w:rPr>
          <w:rFonts w:eastAsia="Times New Roman" w:cs="Times New Roman"/>
          <w:color w:val="000000"/>
          <w:sz w:val="24"/>
          <w:szCs w:val="24"/>
        </w:rPr>
        <w:t xml:space="preserve"> &amp; Lo in Wellesley.  She concentrates her practice in all aspects of probate litigation involving will contests, estate administration disputes, trust and fiduciary disputes, and contested guardianships and conservatorships.  She also has extensive experience with estate planning, elder law, disability benefits planning, probate, and trust administration.   Ms. Keane Martin regularly serves in a fiduciary capacity as conservator and trustee of special needs trusts.   She serves on the board of directors and as Advocacy Chair of the Massachusetts Chapter of the National Academy of Elder Law Attorneys.   She has co-authored amicus briefs on behalf of </w:t>
      </w:r>
      <w:proofErr w:type="spellStart"/>
      <w:r w:rsidRPr="000F1F06">
        <w:rPr>
          <w:rFonts w:eastAsia="Times New Roman" w:cs="Times New Roman"/>
          <w:color w:val="000000"/>
          <w:sz w:val="24"/>
          <w:szCs w:val="24"/>
        </w:rPr>
        <w:t>MassNAELA</w:t>
      </w:r>
      <w:proofErr w:type="spellEnd"/>
      <w:r w:rsidRPr="000F1F06">
        <w:rPr>
          <w:rFonts w:eastAsia="Times New Roman" w:cs="Times New Roman"/>
          <w:color w:val="000000"/>
          <w:sz w:val="24"/>
          <w:szCs w:val="24"/>
        </w:rPr>
        <w:t xml:space="preserve"> in the matters of</w:t>
      </w:r>
      <w:proofErr w:type="gramStart"/>
      <w:r w:rsidRPr="000F1F06">
        <w:rPr>
          <w:rFonts w:eastAsia="Times New Roman" w:cs="Times New Roman"/>
          <w:color w:val="000000"/>
          <w:sz w:val="24"/>
          <w:szCs w:val="24"/>
        </w:rPr>
        <w:t>  </w:t>
      </w:r>
      <w:proofErr w:type="spellStart"/>
      <w:r w:rsidRPr="000F1F06">
        <w:rPr>
          <w:rFonts w:eastAsia="Times New Roman" w:cs="Times New Roman"/>
          <w:color w:val="000000"/>
          <w:sz w:val="24"/>
          <w:szCs w:val="24"/>
        </w:rPr>
        <w:t>Heyn</w:t>
      </w:r>
      <w:proofErr w:type="spellEnd"/>
      <w:proofErr w:type="gramEnd"/>
      <w:r w:rsidRPr="000F1F06">
        <w:rPr>
          <w:rFonts w:eastAsia="Times New Roman" w:cs="Times New Roman"/>
          <w:color w:val="000000"/>
          <w:sz w:val="24"/>
          <w:szCs w:val="24"/>
        </w:rPr>
        <w:t xml:space="preserve"> vs. Thorn and Nadeau vs Thorn.   She lectures frequently on elder law and probate controversies. In addition to her professional associations, Ms. Keane Martin serves on the board of directors for the Barton Center for Juvenile Diabetes and on the advancement committee at </w:t>
      </w:r>
      <w:proofErr w:type="spellStart"/>
      <w:r w:rsidRPr="000F1F06">
        <w:rPr>
          <w:rFonts w:eastAsia="Times New Roman" w:cs="Times New Roman"/>
          <w:color w:val="000000"/>
          <w:sz w:val="24"/>
          <w:szCs w:val="24"/>
        </w:rPr>
        <w:t>Xaverian</w:t>
      </w:r>
      <w:proofErr w:type="spellEnd"/>
      <w:r w:rsidRPr="000F1F06">
        <w:rPr>
          <w:rFonts w:eastAsia="Times New Roman" w:cs="Times New Roman"/>
          <w:color w:val="000000"/>
          <w:sz w:val="24"/>
          <w:szCs w:val="24"/>
        </w:rPr>
        <w:t xml:space="preserve"> High School.  She is a graduate of William Smith College and S</w:t>
      </w:r>
      <w:r w:rsidR="001D1314">
        <w:rPr>
          <w:rFonts w:eastAsia="Times New Roman" w:cs="Times New Roman"/>
          <w:color w:val="000000"/>
          <w:sz w:val="24"/>
          <w:szCs w:val="24"/>
        </w:rPr>
        <w:t>uffolk University Law School.  </w:t>
      </w:r>
    </w:p>
    <w:p w:rsidR="001D1314" w:rsidRPr="000F1F06" w:rsidRDefault="001D1314" w:rsidP="000C52B7">
      <w:pPr>
        <w:spacing w:after="0" w:line="240" w:lineRule="auto"/>
        <w:rPr>
          <w:rFonts w:eastAsia="Times New Roman" w:cs="Times New Roman"/>
          <w:color w:val="000000"/>
          <w:sz w:val="24"/>
          <w:szCs w:val="24"/>
        </w:rPr>
      </w:pPr>
    </w:p>
    <w:p w:rsidR="000F1F06" w:rsidRPr="000F1F06" w:rsidRDefault="000F1F06" w:rsidP="000F1F06">
      <w:pPr>
        <w:autoSpaceDE w:val="0"/>
        <w:autoSpaceDN w:val="0"/>
        <w:adjustRightInd w:val="0"/>
        <w:spacing w:after="0" w:line="240" w:lineRule="auto"/>
        <w:rPr>
          <w:rFonts w:eastAsia="Times New Roman" w:cs="Arial"/>
          <w:sz w:val="24"/>
          <w:szCs w:val="24"/>
        </w:rPr>
      </w:pPr>
      <w:r w:rsidRPr="000F1F06">
        <w:rPr>
          <w:rFonts w:eastAsia="Times New Roman" w:cs="Arial"/>
          <w:sz w:val="24"/>
          <w:szCs w:val="24"/>
        </w:rPr>
        <w:t xml:space="preserve">LAURA SILVER TRAIGER is a senior associate at the law firm of Starr Vander Linden. Ms. Traiger concentrates on the legal issues facing older and disabled clients, including estate and Medicaid planning, public benefits protection using special needs trusts, guardianships/conservatorships and estate administration. She is the author of a chapter on </w:t>
      </w:r>
      <w:proofErr w:type="spellStart"/>
      <w:r w:rsidRPr="000F1F06">
        <w:rPr>
          <w:rFonts w:eastAsia="Times New Roman" w:cs="Arial"/>
          <w:sz w:val="24"/>
          <w:szCs w:val="24"/>
        </w:rPr>
        <w:t>MassHealth</w:t>
      </w:r>
      <w:proofErr w:type="spellEnd"/>
      <w:r w:rsidRPr="000F1F06">
        <w:rPr>
          <w:rFonts w:eastAsia="Times New Roman" w:cs="Arial"/>
          <w:sz w:val="24"/>
          <w:szCs w:val="24"/>
        </w:rPr>
        <w:t xml:space="preserve"> options for individuals living in the community in Estate Planning for the Aging or Incapacitated Client in Massachusetts published by the Massachusetts Continuing Legal Education (“MCLE”). Ms. Traiger is an active member of the Massachusetts Chapter of the National Academy of Elder Law Attorneys, serving as its President in 2017. In 2014, she was named </w:t>
      </w:r>
      <w:proofErr w:type="spellStart"/>
      <w:r w:rsidRPr="000F1F06">
        <w:rPr>
          <w:rFonts w:eastAsia="Times New Roman" w:cs="Arial"/>
          <w:sz w:val="24"/>
          <w:szCs w:val="24"/>
        </w:rPr>
        <w:t>MassNAELA’s</w:t>
      </w:r>
      <w:proofErr w:type="spellEnd"/>
      <w:r w:rsidRPr="000F1F06">
        <w:rPr>
          <w:rFonts w:eastAsia="Times New Roman" w:cs="Arial"/>
          <w:sz w:val="24"/>
          <w:szCs w:val="24"/>
        </w:rPr>
        <w:t xml:space="preserve"> Member of the Year and in 2015, she was awarded the Deborah H. Thomson Advocacy Award relative to </w:t>
      </w:r>
      <w:r w:rsidRPr="000F1F06">
        <w:rPr>
          <w:rFonts w:eastAsia="Times New Roman" w:cs="Arial"/>
          <w:sz w:val="24"/>
          <w:szCs w:val="24"/>
        </w:rPr>
        <w:lastRenderedPageBreak/>
        <w:t xml:space="preserve">her work in drafting and promoting legislation to help keep elders in their homes. She is also involved with the Worcester County Bar Association, previously serving as Co-Chair of the Probate Committee, the Greater Worcester Alzheimer’s Partnership and the Massachusetts Bar Association. She also serves on the advisory committee for the money management program of Elder Services of Worcester and mentors for the Elder Law Project of the Women’s Bar Foundation. Ms. Traiger received her law degree </w:t>
      </w:r>
      <w:r w:rsidRPr="000F1F06">
        <w:rPr>
          <w:rFonts w:eastAsia="Times New Roman" w:cs="Arial"/>
          <w:i/>
          <w:iCs/>
          <w:sz w:val="24"/>
          <w:szCs w:val="24"/>
        </w:rPr>
        <w:t xml:space="preserve">cum laude </w:t>
      </w:r>
      <w:r w:rsidRPr="000F1F06">
        <w:rPr>
          <w:rFonts w:eastAsia="Times New Roman" w:cs="Arial"/>
          <w:sz w:val="24"/>
          <w:szCs w:val="24"/>
        </w:rPr>
        <w:t xml:space="preserve">from Suffolk University Law School and her B.A. </w:t>
      </w:r>
      <w:r w:rsidRPr="000F1F06">
        <w:rPr>
          <w:rFonts w:eastAsia="Times New Roman" w:cs="Arial"/>
          <w:i/>
          <w:iCs/>
          <w:sz w:val="24"/>
          <w:szCs w:val="24"/>
        </w:rPr>
        <w:t xml:space="preserve">cum laude </w:t>
      </w:r>
      <w:r w:rsidRPr="000F1F06">
        <w:rPr>
          <w:rFonts w:eastAsia="Times New Roman" w:cs="Arial"/>
          <w:sz w:val="24"/>
          <w:szCs w:val="24"/>
        </w:rPr>
        <w:t>from the Universit</w:t>
      </w:r>
      <w:r w:rsidR="001D1314">
        <w:rPr>
          <w:rFonts w:eastAsia="Times New Roman" w:cs="Arial"/>
          <w:sz w:val="24"/>
          <w:szCs w:val="24"/>
        </w:rPr>
        <w:t xml:space="preserve">y of Massachusetts at Amherst. </w:t>
      </w:r>
      <w:bookmarkStart w:id="0" w:name="_GoBack"/>
      <w:bookmarkEnd w:id="0"/>
    </w:p>
    <w:p w:rsidR="000C52B7" w:rsidRDefault="000C52B7"/>
    <w:sectPr w:rsidR="000C5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B7"/>
    <w:rsid w:val="000C52B7"/>
    <w:rsid w:val="000F1F06"/>
    <w:rsid w:val="001D1314"/>
    <w:rsid w:val="003B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2B7"/>
    <w:rPr>
      <w:color w:val="0000FF"/>
      <w:u w:val="single"/>
    </w:rPr>
  </w:style>
  <w:style w:type="paragraph" w:styleId="PlainText">
    <w:name w:val="Plain Text"/>
    <w:basedOn w:val="Normal"/>
    <w:link w:val="PlainTextChar"/>
    <w:uiPriority w:val="99"/>
    <w:semiHidden/>
    <w:unhideWhenUsed/>
    <w:rsid w:val="000C5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C52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2B7"/>
    <w:rPr>
      <w:color w:val="0000FF"/>
      <w:u w:val="single"/>
    </w:rPr>
  </w:style>
  <w:style w:type="paragraph" w:styleId="PlainText">
    <w:name w:val="Plain Text"/>
    <w:basedOn w:val="Normal"/>
    <w:link w:val="PlainTextChar"/>
    <w:uiPriority w:val="99"/>
    <w:semiHidden/>
    <w:unhideWhenUsed/>
    <w:rsid w:val="000C5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C52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7473">
      <w:bodyDiv w:val="1"/>
      <w:marLeft w:val="0"/>
      <w:marRight w:val="0"/>
      <w:marTop w:val="0"/>
      <w:marBottom w:val="0"/>
      <w:divBdr>
        <w:top w:val="none" w:sz="0" w:space="0" w:color="auto"/>
        <w:left w:val="none" w:sz="0" w:space="0" w:color="auto"/>
        <w:bottom w:val="none" w:sz="0" w:space="0" w:color="auto"/>
        <w:right w:val="none" w:sz="0" w:space="0" w:color="auto"/>
      </w:divBdr>
    </w:div>
    <w:div w:id="1584342042">
      <w:bodyDiv w:val="1"/>
      <w:marLeft w:val="0"/>
      <w:marRight w:val="0"/>
      <w:marTop w:val="0"/>
      <w:marBottom w:val="0"/>
      <w:divBdr>
        <w:top w:val="none" w:sz="0" w:space="0" w:color="auto"/>
        <w:left w:val="none" w:sz="0" w:space="0" w:color="auto"/>
        <w:bottom w:val="none" w:sz="0" w:space="0" w:color="auto"/>
        <w:right w:val="none" w:sz="0" w:space="0" w:color="auto"/>
      </w:divBdr>
    </w:div>
    <w:div w:id="17001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3510</Characters>
  <Application>Microsoft Office Word</Application>
  <DocSecurity>0</DocSecurity>
  <Lines>29</Lines>
  <Paragraphs>8</Paragraphs>
  <ScaleCrop>false</ScaleCrop>
  <Company>Microsoft</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Kimball</dc:creator>
  <cp:lastModifiedBy>Christopher Kimball</cp:lastModifiedBy>
  <cp:revision>3</cp:revision>
  <cp:lastPrinted>2019-09-16T15:30:00Z</cp:lastPrinted>
  <dcterms:created xsi:type="dcterms:W3CDTF">2019-06-11T15:26:00Z</dcterms:created>
  <dcterms:modified xsi:type="dcterms:W3CDTF">2019-09-16T15:30:00Z</dcterms:modified>
</cp:coreProperties>
</file>